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3" w:rsidRPr="00FF2B23" w:rsidRDefault="00FF2B23" w:rsidP="00FF2B23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Девиантное</w:t>
      </w:r>
      <w:proofErr w:type="spellEnd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поведение. Профилактика </w:t>
      </w:r>
      <w:proofErr w:type="spellStart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девиантного</w:t>
      </w:r>
      <w:proofErr w:type="spellEnd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поведения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Девиантное</w:t>
      </w:r>
      <w:proofErr w:type="spellEnd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поведение</w:t>
      </w:r>
    </w:p>
    <w:p w:rsidR="00FF2B23" w:rsidRPr="00FF2B23" w:rsidRDefault="00FF2B23" w:rsidP="00FF2B2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(асоциальное поведение) - определяется как отклоняющееся поведение, то есть как отдельные поступки или система поступков, противоречащих общепринятым в обществе правовым или нравственным нормам.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Предпосылки асоциального поведения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проявляться в школьном возрасте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Безнадзорность учащихся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Азартные игры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Сквернословие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Курение, алкогольная зависимость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в сексуальном развитии ребенка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Ложь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Неврозы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Признаки Синдрома дефицита внимания и </w:t>
      </w:r>
      <w:proofErr w:type="spellStart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гиперактивности</w:t>
      </w:r>
      <w:proofErr w:type="spellEnd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сдвг</w:t>
      </w:r>
      <w:proofErr w:type="spellEnd"/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плаксив и раздражителен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непоседлив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ссорится с другими детьми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капризничает за столом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засыпает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одеваться самостоятельно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слушать других, постоянно перебивает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доводит </w:t>
      </w: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 перепады настроения, вспышки гнева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поспешные решения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проблемы с успеваемостью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эгоизма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милицией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наплевательства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сквернословит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выкрикивает с места на уроках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«Из мухи делает слона», это про них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домашних заданий для ребенка и его родителей ― это многочасовая пытка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и так, что дети ведут себя спокойно и производят впечатление вялых, апатичных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плохо успевают, необщительны 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Дети «группы риска»</w:t>
      </w:r>
    </w:p>
    <w:p w:rsidR="00FF2B23" w:rsidRPr="00FF2B23" w:rsidRDefault="00FF2B23" w:rsidP="00FF2B23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детей, которая в силу определенных обстоятель</w:t>
      </w: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оей жизни более других категорий подвержена негативным внешним воздействиям со стороны общества и его криминальных элементов, ставшим причиной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3" w:rsidRPr="00FF2B23" w:rsidRDefault="00FF2B23" w:rsidP="00FF2B23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являются следующие обстоятельства жизни таких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 одного и обоих родителей, их асоциальное поведение (</w:t>
      </w: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тунеядство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попрошайничество, воровство, проституция);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на квартире родителей притонов для криминальных и асоциальных элементов,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сексуальное развращение родителями собственных детей, торговли ими;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 одним из родителей срока тюремного заключения, лечение одного из родителей;</w:t>
      </w:r>
    </w:p>
    <w:p w:rsidR="00FF2B23" w:rsidRPr="00FF2B23" w:rsidRDefault="00FF2B23" w:rsidP="00FF2B2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алкоголизм, психические заболевания одного или обоих родителей и т.д.</w:t>
      </w:r>
    </w:p>
    <w:p w:rsidR="00FF2B23" w:rsidRPr="00FF2B23" w:rsidRDefault="00FF2B23" w:rsidP="00FF2B23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понятием дети «группы риска» следует подразумевать следующие категории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проблемами в развитии, не имеющими резко выраженной клинико-патологической характеристики;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оставшиеся без попечения родителей в силу разных обстоятельств;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асоциальных семей;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семей, нуждающихся в социально-экономической и социально-психологической помощи и поддержке;</w:t>
      </w:r>
    </w:p>
    <w:p w:rsidR="00FF2B23" w:rsidRPr="00FF2B23" w:rsidRDefault="00FF2B23" w:rsidP="00FF2B23">
      <w:pPr>
        <w:numPr>
          <w:ilvl w:val="1"/>
          <w:numId w:val="1"/>
        </w:num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проявлением </w:t>
      </w: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психолого-педагогической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офилактика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поведения</w:t>
      </w:r>
    </w:p>
    <w:p w:rsidR="00FF2B23" w:rsidRDefault="00FF2B23" w:rsidP="001F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- это совокупность государственных, общественных, социально-медицинских и организационно-воспитательных мероприятий, направленных на предупреждение, устранение или нейтрализацию основных причин и условий, вызывающих различного рода социальные отклонения в поведении человека.</w:t>
      </w:r>
      <w:r w:rsid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профилактикой подразумеваются научно обоснованные и своевременно предпринимаемые действия, направленные </w:t>
      </w: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B23" w:rsidRPr="00FF2B23" w:rsidRDefault="00FF2B23" w:rsidP="001F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редотвращение возможных физических, психологических или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коллизий у отдельных индивидов и групп риска;</w:t>
      </w:r>
    </w:p>
    <w:p w:rsidR="00FF2B23" w:rsidRPr="00FF2B23" w:rsidRDefault="00FF2B23" w:rsidP="001F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охранение, поддержание и защит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нормального уровня жизни и здоровья людей;</w:t>
      </w:r>
    </w:p>
    <w:p w:rsidR="00FF2B23" w:rsidRPr="00FF2B23" w:rsidRDefault="00FF2B23" w:rsidP="001F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им в достижении поставленных целей и раскрытие их внутренних потенциалов.</w:t>
      </w:r>
    </w:p>
    <w:p w:rsidR="001F7A9D" w:rsidRDefault="001F7A9D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Основные цели профилактики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желания вести здоровый образ жизни и сокращение доли детей и молодежи, охваченной асоциальными проявлениями;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на эффективное социально-психологическое и физическое развитие;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на социально-поддерживающее поведение. Создание мощных сетей социальной поддержк</w:t>
      </w:r>
      <w:proofErr w:type="gramStart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друзья, </w:t>
      </w:r>
      <w:proofErr w:type="spellStart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центры и т </w:t>
      </w:r>
      <w:proofErr w:type="spellStart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справляться со стрессами;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факторов здорового и социально-эффективного поведения, личностно-средовых ресурсов и поведенческих стратегий у всех категорий населения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proofErr w:type="spellStart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дезадаптивных</w:t>
      </w:r>
      <w:proofErr w:type="spellEnd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поведения </w:t>
      </w:r>
      <w:proofErr w:type="gramStart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адаптивные</w:t>
      </w:r>
      <w:r w:rsid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Информационный подход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том, что отклонения в поведении подростков от социальных норм происходят потому, что несовершеннолетние их просто не знают.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основным направлением работы должно стать информирование несовершеннолетних об их правах и обязанностях, о требованиях, предъявляемых государством и обществом к выполнению установленных для данной возрастной группы социальных норм.</w:t>
      </w:r>
    </w:p>
    <w:p w:rsidR="00FF2B23" w:rsidRPr="00FF2B23" w:rsidRDefault="00FF2B23" w:rsidP="00FF2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Социально-профилактический подход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основной цели рассматривает выявление, устранение и нейтрализацию причин и условий, вызывающих различного рода негативные явления.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Сущностью этого подхода является система социально-экономических, общественно-политических, организационных, правовых и воспитательных мероприятий, которые проводятся государством, обществом, конкретным социально-педагогическим учреждением, социальным педагогом для устранения или минимизации причин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профилактической работы школы необходимо выделить 2 направления</w:t>
      </w:r>
      <w:r w:rsid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общей профилактики и меры специальной профилактики.</w:t>
      </w:r>
      <w:r w:rsid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A9D" w:rsidRP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обеспечивать вовлечение всех учащихся в жизнь школы и предупреждать их неуспеваемость.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специальной профилактики должны обеспечивать возможность выявления всех учащихся, нуждающихся в особом педагогическом внимании, и проведение с ними работы на индивидуальном уровне</w:t>
      </w:r>
    </w:p>
    <w:p w:rsidR="00FF2B23" w:rsidRPr="00FF2B23" w:rsidRDefault="00FF2B23" w:rsidP="00FF2B23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2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</w:t>
      </w:r>
    </w:p>
    <w:p w:rsidR="00FF2B23" w:rsidRPr="00FF2B23" w:rsidRDefault="00FF2B23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профилактики </w:t>
      </w:r>
      <w:proofErr w:type="spellStart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учащихся в образовательном учреждении включает в себя в качестве первоочередных следующие меры: 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комплексных групп специалистов, обеспечивающих социальную защиту детей (социальные педагоги, психологи, медики и др.);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воспитывающей среды, позволяющей гармонизировать отношение детей со своим ближайшим окружением в семье, по месту жительства, работы, учебы;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групп поддержки из специалистов различного профиля, обучающих родителей решению проблем, связанных с детьми;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детского досуга. Большую роль в организации досуга детей и подростков на сегодняшний день могут сыграть учреждения дополнительного образования. Профилактика девиаций через включение ребенка в деятельность </w:t>
      </w:r>
      <w:r w:rsidR="00454035" w:rsidRPr="004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подкрепляется возможностью создания ситуаций самореализации, самовыражения и самоутверждения для каждого конкретного ребенка.</w:t>
      </w:r>
    </w:p>
    <w:p w:rsidR="00FF2B23" w:rsidRPr="00FF2B23" w:rsidRDefault="001F7A9D" w:rsidP="001F7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B23"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информационно-просветительскую работу.</w:t>
      </w:r>
    </w:p>
    <w:p w:rsidR="008B2CB1" w:rsidRPr="00454035" w:rsidRDefault="00FF2B23" w:rsidP="0045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7A9D" w:rsidRPr="00454035">
        <w:rPr>
          <w:rFonts w:ascii="Times New Roman" w:hAnsi="Times New Roman" w:cs="Times New Roman"/>
          <w:sz w:val="28"/>
          <w:szCs w:val="28"/>
        </w:rPr>
        <w:t xml:space="preserve">Рекомендации педагогам при взаимодействии с детьми, имеющими </w:t>
      </w:r>
      <w:proofErr w:type="spellStart"/>
      <w:r w:rsidR="001F7A9D" w:rsidRPr="00454035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="001F7A9D" w:rsidRPr="00454035">
        <w:rPr>
          <w:rFonts w:ascii="Times New Roman" w:hAnsi="Times New Roman" w:cs="Times New Roman"/>
          <w:sz w:val="28"/>
          <w:szCs w:val="28"/>
        </w:rPr>
        <w:t xml:space="preserve"> поведение:</w:t>
      </w:r>
    </w:p>
    <w:p w:rsidR="001F7A9D" w:rsidRPr="00454035" w:rsidRDefault="001F7A9D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-использовать наглядность и игровые моменты,</w:t>
      </w:r>
    </w:p>
    <w:p w:rsidR="001F7A9D" w:rsidRPr="00454035" w:rsidRDefault="001F7A9D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 xml:space="preserve">-использовать спокойные методы </w:t>
      </w:r>
      <w:r w:rsidR="0074746A" w:rsidRPr="00454035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54035">
        <w:rPr>
          <w:rFonts w:ascii="Times New Roman" w:hAnsi="Times New Roman" w:cs="Times New Roman"/>
          <w:sz w:val="28"/>
          <w:szCs w:val="28"/>
        </w:rPr>
        <w:t>воздействия</w:t>
      </w:r>
      <w:r w:rsidR="0074746A" w:rsidRPr="00454035">
        <w:rPr>
          <w:rFonts w:ascii="Times New Roman" w:hAnsi="Times New Roman" w:cs="Times New Roman"/>
          <w:sz w:val="28"/>
          <w:szCs w:val="28"/>
        </w:rPr>
        <w:t>, так как агрессивность это следствие враждебности, а урок – это не поле битвы!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 толерантное отношение к личности ребенка,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 xml:space="preserve">-учет индивидуальных особенностей ребенка: скорость восприятия материала, скорость усвоения и запоминания, </w:t>
      </w:r>
      <w:proofErr w:type="spellStart"/>
      <w:r w:rsidRPr="0045403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54035">
        <w:rPr>
          <w:rFonts w:ascii="Times New Roman" w:hAnsi="Times New Roman" w:cs="Times New Roman"/>
          <w:sz w:val="28"/>
          <w:szCs w:val="28"/>
        </w:rPr>
        <w:t xml:space="preserve"> свойств  мышления,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lastRenderedPageBreak/>
        <w:t>-включение ребенка в работу в группе для снижения эмоционального напряжения, формирования атмосферы доверия,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4035">
        <w:rPr>
          <w:rFonts w:ascii="Times New Roman" w:hAnsi="Times New Roman" w:cs="Times New Roman"/>
          <w:sz w:val="28"/>
          <w:szCs w:val="28"/>
        </w:rPr>
        <w:t>называайте</w:t>
      </w:r>
      <w:proofErr w:type="spellEnd"/>
      <w:r w:rsidRPr="00454035">
        <w:rPr>
          <w:rFonts w:ascii="Times New Roman" w:hAnsi="Times New Roman" w:cs="Times New Roman"/>
          <w:sz w:val="28"/>
          <w:szCs w:val="28"/>
        </w:rPr>
        <w:t xml:space="preserve"> учеников по имени,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</w:t>
      </w:r>
      <w:r w:rsidR="009029DA" w:rsidRPr="00454035">
        <w:rPr>
          <w:rFonts w:ascii="Times New Roman" w:hAnsi="Times New Roman" w:cs="Times New Roman"/>
          <w:sz w:val="28"/>
          <w:szCs w:val="28"/>
        </w:rPr>
        <w:t>б</w:t>
      </w:r>
      <w:r w:rsidRPr="00454035">
        <w:rPr>
          <w:rFonts w:ascii="Times New Roman" w:hAnsi="Times New Roman" w:cs="Times New Roman"/>
          <w:sz w:val="28"/>
          <w:szCs w:val="28"/>
        </w:rPr>
        <w:t>лагодарите детей за хорошие поступки, поведение, делайте поощрительные записи в дневнике,</w:t>
      </w:r>
    </w:p>
    <w:p w:rsidR="0074746A" w:rsidRPr="00454035" w:rsidRDefault="0074746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 xml:space="preserve">- </w:t>
      </w:r>
      <w:r w:rsidR="009029DA" w:rsidRPr="00454035">
        <w:rPr>
          <w:rFonts w:ascii="Times New Roman" w:hAnsi="Times New Roman" w:cs="Times New Roman"/>
          <w:sz w:val="28"/>
          <w:szCs w:val="28"/>
        </w:rPr>
        <w:t>д</w:t>
      </w:r>
      <w:r w:rsidRPr="00454035">
        <w:rPr>
          <w:rFonts w:ascii="Times New Roman" w:hAnsi="Times New Roman" w:cs="Times New Roman"/>
          <w:sz w:val="28"/>
          <w:szCs w:val="28"/>
        </w:rPr>
        <w:t>елайте письменные замечания</w:t>
      </w:r>
      <w:r w:rsidR="009029DA" w:rsidRPr="00454035">
        <w:rPr>
          <w:rFonts w:ascii="Times New Roman" w:hAnsi="Times New Roman" w:cs="Times New Roman"/>
          <w:sz w:val="28"/>
          <w:szCs w:val="28"/>
        </w:rPr>
        <w:t xml:space="preserve"> при необходимости «вернуть « ребенка к работе: «Пожалуйста, начни выполнять работу, можешь не успеть» или другого содержания в положительном ключе,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-ищите в ученике что- то хорошее, поддержите его,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 принимайте ребенка таким, какой он есть,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 xml:space="preserve">-отнеситесь с уважением, одобрением и теплыми чувствами к ученику  с </w:t>
      </w:r>
      <w:proofErr w:type="spellStart"/>
      <w:r w:rsidRPr="00454035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54035">
        <w:rPr>
          <w:rFonts w:ascii="Times New Roman" w:hAnsi="Times New Roman" w:cs="Times New Roman"/>
          <w:sz w:val="28"/>
          <w:szCs w:val="28"/>
        </w:rPr>
        <w:t xml:space="preserve"> поведением, и он ответит вам добром,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-узнать интересы ребенка, его дарования и использовать их в воспитательных целях,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 xml:space="preserve">-если уж критиковать, то за конкретный поступок, </w:t>
      </w:r>
      <w:proofErr w:type="gramStart"/>
      <w:r w:rsidRPr="00454035">
        <w:rPr>
          <w:rFonts w:ascii="Times New Roman" w:hAnsi="Times New Roman" w:cs="Times New Roman"/>
          <w:sz w:val="28"/>
          <w:szCs w:val="28"/>
        </w:rPr>
        <w:t>не давая волю</w:t>
      </w:r>
      <w:proofErr w:type="gramEnd"/>
      <w:r w:rsidRPr="00454035">
        <w:rPr>
          <w:rFonts w:ascii="Times New Roman" w:hAnsi="Times New Roman" w:cs="Times New Roman"/>
          <w:sz w:val="28"/>
          <w:szCs w:val="28"/>
        </w:rPr>
        <w:t xml:space="preserve"> чувствам, соблюдая спокойствие и уважение к ребенку,</w:t>
      </w:r>
    </w:p>
    <w:p w:rsidR="009029DA" w:rsidRPr="00454035" w:rsidRDefault="009029DA" w:rsidP="001F7A9D">
      <w:pPr>
        <w:jc w:val="both"/>
        <w:rPr>
          <w:rFonts w:ascii="Times New Roman" w:hAnsi="Times New Roman" w:cs="Times New Roman"/>
          <w:sz w:val="28"/>
          <w:szCs w:val="28"/>
        </w:rPr>
      </w:pPr>
      <w:r w:rsidRPr="00454035">
        <w:rPr>
          <w:rFonts w:ascii="Times New Roman" w:hAnsi="Times New Roman" w:cs="Times New Roman"/>
          <w:sz w:val="28"/>
          <w:szCs w:val="28"/>
        </w:rPr>
        <w:t>- оптимизм и вера в исправление,</w:t>
      </w:r>
      <w:r w:rsidR="0085135F" w:rsidRPr="00454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35F" w:rsidRPr="00454035">
        <w:rPr>
          <w:rFonts w:ascii="Times New Roman" w:hAnsi="Times New Roman" w:cs="Times New Roman"/>
          <w:sz w:val="28"/>
          <w:szCs w:val="28"/>
        </w:rPr>
        <w:t>доброжелательность</w:t>
      </w:r>
      <w:proofErr w:type="gramEnd"/>
      <w:r w:rsidR="0085135F" w:rsidRPr="00454035">
        <w:rPr>
          <w:rFonts w:ascii="Times New Roman" w:hAnsi="Times New Roman" w:cs="Times New Roman"/>
          <w:sz w:val="28"/>
          <w:szCs w:val="28"/>
        </w:rPr>
        <w:t xml:space="preserve"> но строгость и последовательность в действиях.</w:t>
      </w:r>
    </w:p>
    <w:p w:rsidR="009029DA" w:rsidRPr="00454035" w:rsidRDefault="0085135F" w:rsidP="008513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4035">
        <w:rPr>
          <w:rFonts w:ascii="Times New Roman" w:hAnsi="Times New Roman" w:cs="Times New Roman"/>
          <w:sz w:val="28"/>
          <w:szCs w:val="28"/>
          <w:u w:val="single"/>
        </w:rPr>
        <w:t xml:space="preserve">Выделяют две категории детей, склонных к </w:t>
      </w:r>
      <w:proofErr w:type="spellStart"/>
      <w:r w:rsidRPr="00454035">
        <w:rPr>
          <w:rFonts w:ascii="Times New Roman" w:hAnsi="Times New Roman" w:cs="Times New Roman"/>
          <w:sz w:val="28"/>
          <w:szCs w:val="28"/>
          <w:u w:val="single"/>
        </w:rPr>
        <w:t>девиантному</w:t>
      </w:r>
      <w:proofErr w:type="spellEnd"/>
      <w:r w:rsidRPr="00454035">
        <w:rPr>
          <w:rFonts w:ascii="Times New Roman" w:hAnsi="Times New Roman" w:cs="Times New Roman"/>
          <w:sz w:val="28"/>
          <w:szCs w:val="28"/>
          <w:u w:val="single"/>
        </w:rPr>
        <w:t xml:space="preserve"> поведению. К каждой категории нужна своя коррекция поведения.</w:t>
      </w:r>
    </w:p>
    <w:tbl>
      <w:tblPr>
        <w:tblStyle w:val="a5"/>
        <w:tblW w:w="0" w:type="auto"/>
        <w:tblLook w:val="04A0"/>
      </w:tblPr>
      <w:tblGrid>
        <w:gridCol w:w="2202"/>
        <w:gridCol w:w="2726"/>
        <w:gridCol w:w="4643"/>
      </w:tblGrid>
      <w:tr w:rsidR="0085135F" w:rsidRPr="00454035" w:rsidTr="007F60ED">
        <w:tc>
          <w:tcPr>
            <w:tcW w:w="2202" w:type="dxa"/>
          </w:tcPr>
          <w:p w:rsidR="0085135F" w:rsidRPr="00454035" w:rsidRDefault="0085135F" w:rsidP="0085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Категории детей</w:t>
            </w:r>
          </w:p>
        </w:tc>
        <w:tc>
          <w:tcPr>
            <w:tcW w:w="2726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4643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</w:tr>
      <w:tr w:rsidR="0085135F" w:rsidRPr="00454035" w:rsidTr="007F60ED">
        <w:tc>
          <w:tcPr>
            <w:tcW w:w="2202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 xml:space="preserve">Требовательные </w:t>
            </w:r>
          </w:p>
        </w:tc>
        <w:tc>
          <w:tcPr>
            <w:tcW w:w="2726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Привязчивые и назойливые</w:t>
            </w:r>
          </w:p>
        </w:tc>
        <w:tc>
          <w:tcPr>
            <w:tcW w:w="4643" w:type="dxa"/>
          </w:tcPr>
          <w:p w:rsidR="0085135F" w:rsidRPr="00454035" w:rsidRDefault="007F60ED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Хвалить за работу, игнорировать попытки ребенка обратить на себя внимание, проявлять стойкость и спокойствие, быть уравновешенным.</w:t>
            </w:r>
          </w:p>
        </w:tc>
      </w:tr>
      <w:tr w:rsidR="0085135F" w:rsidRPr="00454035" w:rsidTr="007F60ED">
        <w:tc>
          <w:tcPr>
            <w:tcW w:w="2202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 xml:space="preserve">Властные </w:t>
            </w:r>
          </w:p>
        </w:tc>
        <w:tc>
          <w:tcPr>
            <w:tcW w:w="2726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Настойчиво отстаивают права, возражают резко и грубо, работают мало, редко обманывают, добиваются своего.</w:t>
            </w:r>
          </w:p>
        </w:tc>
        <w:tc>
          <w:tcPr>
            <w:tcW w:w="4643" w:type="dxa"/>
          </w:tcPr>
          <w:p w:rsidR="0085135F" w:rsidRPr="00454035" w:rsidRDefault="0085135F" w:rsidP="001F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35">
              <w:rPr>
                <w:rFonts w:ascii="Times New Roman" w:hAnsi="Times New Roman" w:cs="Times New Roman"/>
                <w:sz w:val="28"/>
                <w:szCs w:val="28"/>
              </w:rPr>
              <w:t>Не уступать и не бороться, занять выжидающую позицию, нащупать слабые места, отказаться от авторитетного давления</w:t>
            </w:r>
            <w:r w:rsidR="007F60ED" w:rsidRPr="00454035">
              <w:rPr>
                <w:rFonts w:ascii="Times New Roman" w:hAnsi="Times New Roman" w:cs="Times New Roman"/>
                <w:sz w:val="28"/>
                <w:szCs w:val="28"/>
              </w:rPr>
              <w:t xml:space="preserve"> и наказания, вести беседы, дать свободу, не втягивать в конфликт, сотрудничать.</w:t>
            </w:r>
          </w:p>
        </w:tc>
      </w:tr>
    </w:tbl>
    <w:p w:rsidR="009029DA" w:rsidRPr="00355D79" w:rsidRDefault="009029DA" w:rsidP="001F7A9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29DA" w:rsidRPr="00355D79" w:rsidSect="008B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54863"/>
    <w:multiLevelType w:val="multilevel"/>
    <w:tmpl w:val="420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778"/>
          </w:tabs>
          <w:ind w:left="1778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B23"/>
    <w:rsid w:val="001F7A9D"/>
    <w:rsid w:val="00355D79"/>
    <w:rsid w:val="00454035"/>
    <w:rsid w:val="005439A1"/>
    <w:rsid w:val="0074746A"/>
    <w:rsid w:val="007F60ED"/>
    <w:rsid w:val="0085135F"/>
    <w:rsid w:val="008B2CB1"/>
    <w:rsid w:val="009029DA"/>
    <w:rsid w:val="00FB309E"/>
    <w:rsid w:val="00FF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1"/>
  </w:style>
  <w:style w:type="paragraph" w:styleId="2">
    <w:name w:val="heading 2"/>
    <w:basedOn w:val="a"/>
    <w:link w:val="20"/>
    <w:uiPriority w:val="9"/>
    <w:qFormat/>
    <w:rsid w:val="00FF2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2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2B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lidepreview-slide-number">
    <w:name w:val="slidepreview-slide-number"/>
    <w:basedOn w:val="a0"/>
    <w:rsid w:val="00FF2B23"/>
  </w:style>
  <w:style w:type="paragraph" w:styleId="a3">
    <w:name w:val="Normal (Web)"/>
    <w:basedOn w:val="a"/>
    <w:uiPriority w:val="99"/>
    <w:semiHidden/>
    <w:unhideWhenUsed/>
    <w:rsid w:val="00F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B23"/>
    <w:rPr>
      <w:color w:val="0000FF"/>
      <w:u w:val="single"/>
    </w:rPr>
  </w:style>
  <w:style w:type="character" w:customStyle="1" w:styleId="presentation-container-meta-class">
    <w:name w:val="presentation-container-meta-class"/>
    <w:basedOn w:val="a0"/>
    <w:rsid w:val="00FF2B23"/>
  </w:style>
  <w:style w:type="table" w:styleId="a5">
    <w:name w:val="Table Grid"/>
    <w:basedOn w:val="a1"/>
    <w:uiPriority w:val="59"/>
    <w:rsid w:val="00851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dc:description/>
  <cp:lastModifiedBy>STOSCOMP</cp:lastModifiedBy>
  <cp:revision>4</cp:revision>
  <dcterms:created xsi:type="dcterms:W3CDTF">2020-11-05T09:32:00Z</dcterms:created>
  <dcterms:modified xsi:type="dcterms:W3CDTF">2020-11-05T14:48:00Z</dcterms:modified>
</cp:coreProperties>
</file>